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A" w:rsidRPr="00C86CA4" w:rsidRDefault="00E83F2A" w:rsidP="00E83F2A">
      <w:pPr>
        <w:pStyle w:val="a3"/>
        <w:tabs>
          <w:tab w:val="left" w:pos="8222"/>
        </w:tabs>
        <w:ind w:firstLine="709"/>
        <w:rPr>
          <w:b/>
        </w:rPr>
      </w:pPr>
      <w:r w:rsidRPr="00C86CA4">
        <w:rPr>
          <w:b/>
        </w:rPr>
        <w:t xml:space="preserve">Программа </w:t>
      </w:r>
      <w:proofErr w:type="spellStart"/>
      <w:r w:rsidRPr="00C86CA4">
        <w:rPr>
          <w:b/>
        </w:rPr>
        <w:t>вебинара</w:t>
      </w:r>
      <w:proofErr w:type="spellEnd"/>
      <w:r w:rsidRPr="00C86CA4">
        <w:rPr>
          <w:b/>
        </w:rPr>
        <w:t>:</w:t>
      </w:r>
    </w:p>
    <w:p w:rsidR="00E83F2A" w:rsidRPr="00222E56" w:rsidRDefault="00E83F2A" w:rsidP="00E83F2A">
      <w:pPr>
        <w:jc w:val="both"/>
        <w:rPr>
          <w:rFonts w:eastAsia="Calibri"/>
          <w:b/>
          <w:lang w:eastAsia="en-US"/>
        </w:rPr>
      </w:pPr>
      <w:r w:rsidRPr="00222E56">
        <w:rPr>
          <w:rFonts w:eastAsia="Calibri"/>
          <w:b/>
          <w:lang w:eastAsia="en-US"/>
        </w:rPr>
        <w:t xml:space="preserve">1. Организация службы документационного обеспечения управления (ДОУ). </w:t>
      </w:r>
    </w:p>
    <w:p w:rsidR="00E83F2A" w:rsidRPr="00222E56" w:rsidRDefault="00E83F2A" w:rsidP="00E83F2A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Положение о службе ДОУ. Штатная численность.</w:t>
      </w:r>
    </w:p>
    <w:p w:rsidR="00E83F2A" w:rsidRPr="00222E56" w:rsidRDefault="00E83F2A" w:rsidP="00E83F2A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Должностные инструкции, полномочия специалистов. Нормативы времени на выполнение работ.</w:t>
      </w:r>
    </w:p>
    <w:p w:rsidR="00E83F2A" w:rsidRDefault="00E83F2A" w:rsidP="00E83F2A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Взаимодействие службы документационного обеспечения управления (ДОУ) с другими структурными подразделениями</w:t>
      </w:r>
      <w:r>
        <w:rPr>
          <w:rFonts w:eastAsia="Calibri"/>
          <w:lang w:eastAsia="en-US"/>
        </w:rPr>
        <w:t>.</w:t>
      </w:r>
    </w:p>
    <w:p w:rsidR="00E83F2A" w:rsidRPr="00222E56" w:rsidRDefault="00E83F2A" w:rsidP="00E83F2A">
      <w:pPr>
        <w:jc w:val="both"/>
        <w:rPr>
          <w:rFonts w:eastAsia="Calibri"/>
          <w:lang w:eastAsia="en-US"/>
        </w:rPr>
      </w:pPr>
    </w:p>
    <w:p w:rsidR="00E83F2A" w:rsidRPr="00222E56" w:rsidRDefault="00E83F2A" w:rsidP="00E83F2A">
      <w:pPr>
        <w:jc w:val="both"/>
        <w:rPr>
          <w:rFonts w:eastAsia="Calibri"/>
          <w:b/>
          <w:lang w:eastAsia="en-US"/>
        </w:rPr>
      </w:pPr>
      <w:r w:rsidRPr="00222E56">
        <w:rPr>
          <w:rFonts w:eastAsia="Calibri"/>
          <w:b/>
          <w:lang w:eastAsia="en-US"/>
        </w:rPr>
        <w:t xml:space="preserve">2. Законодательные и нормативно-методические материалы, регламентирующие работу с документами. </w:t>
      </w:r>
    </w:p>
    <w:p w:rsidR="00E83F2A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Новый ГОСТ </w:t>
      </w:r>
      <w:proofErr w:type="gramStart"/>
      <w:r w:rsidRPr="00222E56">
        <w:rPr>
          <w:rFonts w:eastAsia="Calibri"/>
          <w:lang w:eastAsia="en-US"/>
        </w:rPr>
        <w:t>Р</w:t>
      </w:r>
      <w:proofErr w:type="gramEnd"/>
      <w:r w:rsidRPr="00222E56">
        <w:rPr>
          <w:rFonts w:eastAsia="Calibri"/>
          <w:lang w:eastAsia="en-US"/>
        </w:rPr>
        <w:t xml:space="preserve"> 7.0.8-2013 «Делопроизводство и архивное дело. Термины и определения»</w:t>
      </w:r>
      <w:r>
        <w:rPr>
          <w:rFonts w:eastAsia="Calibri"/>
          <w:lang w:eastAsia="en-US"/>
        </w:rPr>
        <w:t>.</w:t>
      </w:r>
    </w:p>
    <w:p w:rsidR="00E83F2A" w:rsidRPr="00222E56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Законодательное регулирование делопроизводства в органах власти и местного самоуправления. "Правила делопроизводства в федеральных органах исполнительной власти" от 15.06.2009. </w:t>
      </w:r>
    </w:p>
    <w:p w:rsidR="00E83F2A" w:rsidRPr="00222E56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Методические рекомендации по разработке инструкций по делопроизводству в федеральны</w:t>
      </w:r>
      <w:r>
        <w:rPr>
          <w:rFonts w:eastAsia="Calibri"/>
          <w:lang w:eastAsia="en-US"/>
        </w:rPr>
        <w:t>х органах исполнительной власти.</w:t>
      </w:r>
      <w:r w:rsidRPr="00222E56">
        <w:rPr>
          <w:rFonts w:eastAsia="Calibri"/>
          <w:lang w:eastAsia="en-US"/>
        </w:rPr>
        <w:t xml:space="preserve"> 23.12.2009. </w:t>
      </w:r>
    </w:p>
    <w:p w:rsidR="00E83F2A" w:rsidRPr="00222E56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ГОСТ </w:t>
      </w:r>
      <w:proofErr w:type="gramStart"/>
      <w:r w:rsidRPr="00222E56">
        <w:rPr>
          <w:rFonts w:eastAsia="Calibri"/>
          <w:lang w:eastAsia="en-US"/>
        </w:rPr>
        <w:t>Р</w:t>
      </w:r>
      <w:proofErr w:type="gramEnd"/>
      <w:r w:rsidRPr="00222E56">
        <w:rPr>
          <w:rFonts w:eastAsia="Calibri"/>
          <w:lang w:eastAsia="en-US"/>
        </w:rPr>
        <w:t xml:space="preserve"> ИСО 15489-2007. </w:t>
      </w:r>
    </w:p>
    <w:p w:rsidR="00E83F2A" w:rsidRPr="00222E56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Государственные и международные стандарты в сфере делопроизводства и архивного хранения документов. </w:t>
      </w:r>
    </w:p>
    <w:p w:rsidR="00E83F2A" w:rsidRPr="00222E56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ГОСТ </w:t>
      </w:r>
      <w:proofErr w:type="gramStart"/>
      <w:r w:rsidRPr="00222E56">
        <w:rPr>
          <w:rFonts w:eastAsia="Calibri"/>
          <w:lang w:eastAsia="en-US"/>
        </w:rPr>
        <w:t>Р</w:t>
      </w:r>
      <w:proofErr w:type="gramEnd"/>
      <w:r w:rsidRPr="00222E56">
        <w:rPr>
          <w:rFonts w:eastAsia="Calibri"/>
          <w:lang w:eastAsia="en-US"/>
        </w:rPr>
        <w:t xml:space="preserve"> 6.30-2003 "УСД. УСОРД. Требования к составлению документов"</w:t>
      </w:r>
      <w:r>
        <w:rPr>
          <w:rFonts w:eastAsia="Calibri"/>
          <w:lang w:eastAsia="en-US"/>
        </w:rPr>
        <w:t>.</w:t>
      </w:r>
    </w:p>
    <w:p w:rsidR="00E83F2A" w:rsidRDefault="00E83F2A" w:rsidP="00E83F2A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Административная ответственность руководителя и других должностных лиц организации за нарушение действующего законодательства по архивному делу.</w:t>
      </w:r>
    </w:p>
    <w:p w:rsidR="00E83F2A" w:rsidRPr="00222E56" w:rsidRDefault="00E83F2A" w:rsidP="00E83F2A">
      <w:pPr>
        <w:jc w:val="both"/>
        <w:rPr>
          <w:rFonts w:eastAsia="Calibri"/>
          <w:lang w:eastAsia="en-US"/>
        </w:rPr>
      </w:pPr>
    </w:p>
    <w:p w:rsidR="00E83F2A" w:rsidRPr="00FB2C56" w:rsidRDefault="00E83F2A" w:rsidP="00E83F2A">
      <w:pPr>
        <w:jc w:val="both"/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>3. Общие правила, составление и оформ</w:t>
      </w:r>
      <w:r>
        <w:rPr>
          <w:rFonts w:eastAsia="Calibri"/>
          <w:b/>
          <w:lang w:eastAsia="en-US"/>
        </w:rPr>
        <w:t>ление основных видов документов.</w:t>
      </w:r>
    </w:p>
    <w:p w:rsidR="00E83F2A" w:rsidRPr="00222E56" w:rsidRDefault="00E83F2A" w:rsidP="00E83F2A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Особенности текстов управленческих документов.</w:t>
      </w:r>
    </w:p>
    <w:p w:rsidR="00E83F2A" w:rsidRPr="00222E56" w:rsidRDefault="00E83F2A" w:rsidP="00E83F2A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Документирование работы коллегиальных органов. Особенности ведения и оформления протоколов.</w:t>
      </w:r>
    </w:p>
    <w:p w:rsidR="00E83F2A" w:rsidRDefault="00E83F2A" w:rsidP="00E83F2A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proofErr w:type="gramStart"/>
      <w:r w:rsidRPr="00222E56">
        <w:rPr>
          <w:rFonts w:eastAsia="Calibri"/>
          <w:lang w:eastAsia="en-US"/>
        </w:rPr>
        <w:t xml:space="preserve">Документальное оформление управленческих решений руководства организации: особенности составления </w:t>
      </w:r>
      <w:r>
        <w:rPr>
          <w:rFonts w:eastAsia="Calibri"/>
          <w:lang w:eastAsia="en-US"/>
        </w:rPr>
        <w:t xml:space="preserve"> </w:t>
      </w:r>
      <w:r w:rsidRPr="00222E56">
        <w:rPr>
          <w:rFonts w:eastAsia="Calibri"/>
          <w:lang w:eastAsia="en-US"/>
        </w:rPr>
        <w:t>приказов, распоряжений, указания, решения, акты, протоколов, докладные, служебные, объяснительные записки.</w:t>
      </w:r>
      <w:proofErr w:type="gramEnd"/>
    </w:p>
    <w:p w:rsidR="00E83F2A" w:rsidRPr="00222E56" w:rsidRDefault="00E83F2A" w:rsidP="00E83F2A">
      <w:pPr>
        <w:jc w:val="both"/>
        <w:rPr>
          <w:rFonts w:eastAsia="Calibri"/>
          <w:lang w:eastAsia="en-US"/>
        </w:rPr>
      </w:pPr>
    </w:p>
    <w:p w:rsidR="00E83F2A" w:rsidRPr="00FB2C56" w:rsidRDefault="00E83F2A" w:rsidP="00E83F2A">
      <w:pPr>
        <w:jc w:val="both"/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>4. Деловая переписка</w:t>
      </w:r>
    </w:p>
    <w:p w:rsidR="00E83F2A" w:rsidRPr="00222E56" w:rsidRDefault="00E83F2A" w:rsidP="00E83F2A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Официально-деловой стиль и его особенности. Отличие официально-делового стиля от других стилей русского языка.</w:t>
      </w:r>
    </w:p>
    <w:p w:rsidR="00E83F2A" w:rsidRPr="00222E56" w:rsidRDefault="00E83F2A" w:rsidP="00E83F2A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Типичные ошибки в деловых письмах.</w:t>
      </w:r>
    </w:p>
    <w:p w:rsidR="00E83F2A" w:rsidRPr="00222E56" w:rsidRDefault="00E83F2A" w:rsidP="00E83F2A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Виды деловых писем, р</w:t>
      </w:r>
      <w:r w:rsidRPr="00222E56">
        <w:rPr>
          <w:rFonts w:eastAsia="Calibri"/>
          <w:lang w:eastAsia="en-US"/>
        </w:rPr>
        <w:t xml:space="preserve">еквизиты делового письма. Требования к составлению и оформлению делового письма. Структура делового письма. Правописание названий организаций в документах. </w:t>
      </w:r>
    </w:p>
    <w:p w:rsidR="00E83F2A" w:rsidRDefault="00E83F2A" w:rsidP="00E83F2A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Анализ ошибок, практикум по оформлению документов.</w:t>
      </w:r>
    </w:p>
    <w:p w:rsidR="00E83F2A" w:rsidRPr="00222E56" w:rsidRDefault="00E83F2A" w:rsidP="00E83F2A">
      <w:pPr>
        <w:jc w:val="both"/>
        <w:rPr>
          <w:rFonts w:eastAsia="Calibri"/>
          <w:lang w:eastAsia="en-US"/>
        </w:rPr>
      </w:pPr>
    </w:p>
    <w:p w:rsidR="00E83F2A" w:rsidRPr="00FB2C56" w:rsidRDefault="00E83F2A" w:rsidP="00E83F2A">
      <w:pPr>
        <w:jc w:val="both"/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 xml:space="preserve">5. Технология работы с документами. </w:t>
      </w:r>
    </w:p>
    <w:p w:rsidR="00E83F2A" w:rsidRPr="00222E56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Организация документооборота: принципы и правила. </w:t>
      </w:r>
    </w:p>
    <w:p w:rsidR="00E83F2A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Формы и порядок регистрации исходящей, входящей и внутренней корреспонденции. </w:t>
      </w:r>
      <w:r>
        <w:rPr>
          <w:rFonts w:eastAsia="Calibri"/>
          <w:lang w:eastAsia="en-US"/>
        </w:rPr>
        <w:t xml:space="preserve"> </w:t>
      </w:r>
    </w:p>
    <w:p w:rsidR="00E83F2A" w:rsidRPr="00222E56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Прохождение документов внутри организации. Организация работы с документами в системе электронного документооборота.</w:t>
      </w:r>
    </w:p>
    <w:p w:rsidR="00E83F2A" w:rsidRPr="00222E56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Методы обследования документооборота. Унификация и стандартизация документов.</w:t>
      </w:r>
    </w:p>
    <w:p w:rsidR="00E83F2A" w:rsidRPr="00222E56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Табель и Альбом форм документов, применяемых в организации</w:t>
      </w:r>
    </w:p>
    <w:p w:rsidR="00E83F2A" w:rsidRPr="00222E56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lastRenderedPageBreak/>
        <w:t xml:space="preserve">Контроль сроков исполнения документов: текущий, промежуточный, итоговый контроль. </w:t>
      </w:r>
    </w:p>
    <w:p w:rsidR="00E83F2A" w:rsidRDefault="00E83F2A" w:rsidP="00E83F2A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Специфика работы с документами,</w:t>
      </w:r>
      <w:r>
        <w:rPr>
          <w:rFonts w:eastAsia="Calibri"/>
          <w:lang w:eastAsia="en-US"/>
        </w:rPr>
        <w:t xml:space="preserve"> </w:t>
      </w:r>
      <w:r w:rsidRPr="00222E56">
        <w:rPr>
          <w:rFonts w:eastAsia="Calibri"/>
          <w:lang w:eastAsia="en-US"/>
        </w:rPr>
        <w:t>содержащими конфиденциальную информацию.</w:t>
      </w:r>
    </w:p>
    <w:p w:rsidR="00E83F2A" w:rsidRPr="00222E56" w:rsidRDefault="00E83F2A" w:rsidP="00E83F2A">
      <w:pPr>
        <w:jc w:val="both"/>
        <w:rPr>
          <w:rFonts w:eastAsia="Calibri"/>
          <w:lang w:eastAsia="en-US"/>
        </w:rPr>
      </w:pPr>
    </w:p>
    <w:p w:rsidR="00E83F2A" w:rsidRPr="00FB2C56" w:rsidRDefault="00E83F2A" w:rsidP="00E83F2A">
      <w:pPr>
        <w:jc w:val="both"/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 xml:space="preserve">6. Текущее хранение документов. </w:t>
      </w:r>
    </w:p>
    <w:p w:rsidR="00E83F2A" w:rsidRPr="00222E56" w:rsidRDefault="00E83F2A" w:rsidP="00E83F2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Понятие сводной номенклатуры дел, ее назначение и использование. </w:t>
      </w:r>
    </w:p>
    <w:p w:rsidR="00E83F2A" w:rsidRPr="00222E56" w:rsidRDefault="00E83F2A" w:rsidP="00E83F2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Требования к составлению номенклатуры дел организации, систематизация заголовков дел. </w:t>
      </w:r>
    </w:p>
    <w:p w:rsidR="00E83F2A" w:rsidRPr="00222E56" w:rsidRDefault="00E83F2A" w:rsidP="00E83F2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Правила формирования документов в подразделениях в соответствии</w:t>
      </w:r>
      <w:r>
        <w:rPr>
          <w:rFonts w:eastAsia="Calibri"/>
          <w:lang w:eastAsia="en-US"/>
        </w:rPr>
        <w:br/>
      </w:r>
      <w:r w:rsidRPr="00222E56">
        <w:rPr>
          <w:rFonts w:eastAsia="Calibri"/>
          <w:lang w:eastAsia="en-US"/>
        </w:rPr>
        <w:t xml:space="preserve">с номенклатурой дел. </w:t>
      </w:r>
    </w:p>
    <w:p w:rsidR="00E83F2A" w:rsidRPr="00222E56" w:rsidRDefault="00E83F2A" w:rsidP="00E83F2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Определение сроков хранения документов. </w:t>
      </w:r>
    </w:p>
    <w:p w:rsidR="00E83F2A" w:rsidRPr="00222E56" w:rsidRDefault="00E83F2A" w:rsidP="00E83F2A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Применение перечней документов с указанием сроков хранения (типовые, ведомственные).</w:t>
      </w:r>
    </w:p>
    <w:p w:rsidR="00E83F2A" w:rsidRPr="00FB2C56" w:rsidRDefault="00E83F2A" w:rsidP="00E83F2A">
      <w:pPr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 xml:space="preserve">7. Подготовка дел к хранению. </w:t>
      </w:r>
    </w:p>
    <w:p w:rsidR="00E83F2A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Организация экспертизы ценности документов. </w:t>
      </w:r>
    </w:p>
    <w:p w:rsidR="00E83F2A" w:rsidRPr="00D22D04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D22D04">
        <w:rPr>
          <w:rFonts w:eastAsia="Calibri"/>
          <w:lang w:eastAsia="en-US"/>
        </w:rPr>
        <w:t>Положение об экспертной комиссии (</w:t>
      </w:r>
      <w:proofErr w:type="gramStart"/>
      <w:r w:rsidRPr="00D22D04">
        <w:rPr>
          <w:rFonts w:eastAsia="Calibri"/>
          <w:lang w:eastAsia="en-US"/>
        </w:rPr>
        <w:t>ЭК</w:t>
      </w:r>
      <w:proofErr w:type="gramEnd"/>
      <w:r w:rsidRPr="00D22D04">
        <w:rPr>
          <w:rFonts w:eastAsia="Calibri"/>
          <w:lang w:eastAsia="en-US"/>
        </w:rPr>
        <w:t xml:space="preserve">). </w:t>
      </w:r>
    </w:p>
    <w:p w:rsidR="00E83F2A" w:rsidRPr="00222E56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Организация работы </w:t>
      </w:r>
      <w:proofErr w:type="gramStart"/>
      <w:r w:rsidRPr="00222E56">
        <w:rPr>
          <w:rFonts w:eastAsia="Calibri"/>
          <w:lang w:eastAsia="en-US"/>
        </w:rPr>
        <w:t>ЭК</w:t>
      </w:r>
      <w:proofErr w:type="gramEnd"/>
      <w:r w:rsidRPr="00222E56">
        <w:rPr>
          <w:rFonts w:eastAsia="Calibri"/>
          <w:lang w:eastAsia="en-US"/>
        </w:rPr>
        <w:t>. Оформление дел и результатов эк</w:t>
      </w:r>
      <w:bookmarkStart w:id="0" w:name="_GoBack"/>
      <w:bookmarkEnd w:id="0"/>
      <w:r w:rsidRPr="00222E56">
        <w:rPr>
          <w:rFonts w:eastAsia="Calibri"/>
          <w:lang w:eastAsia="en-US"/>
        </w:rPr>
        <w:t>спертизы.</w:t>
      </w:r>
    </w:p>
    <w:p w:rsidR="00E83F2A" w:rsidRPr="00222E56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Понятие описи, годового раздела описи, сдаточной описи. </w:t>
      </w:r>
    </w:p>
    <w:p w:rsidR="00E83F2A" w:rsidRPr="00222E56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Архивные описи управленческой документации и документов по личному составу. </w:t>
      </w:r>
    </w:p>
    <w:p w:rsidR="00E83F2A" w:rsidRPr="00222E56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Особенности оформления дел постоянного и долговременного сроков хранения. </w:t>
      </w:r>
    </w:p>
    <w:p w:rsidR="00E83F2A" w:rsidRPr="00222E56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Составление и оформление внутренней описи, листа-заверителя, обложки дела. </w:t>
      </w:r>
    </w:p>
    <w:p w:rsidR="00E83F2A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Подготовка дел к передаче на архивное хранение. Порядок передачи документов временного срока хранения в архив. </w:t>
      </w:r>
    </w:p>
    <w:p w:rsidR="00E83F2A" w:rsidRPr="00D22D04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D22D04">
        <w:rPr>
          <w:rFonts w:eastAsia="Calibri"/>
          <w:lang w:eastAsia="en-US"/>
        </w:rPr>
        <w:t>Порядок уничтожения документов.</w:t>
      </w:r>
    </w:p>
    <w:p w:rsidR="00E83F2A" w:rsidRDefault="00E83F2A" w:rsidP="00E83F2A">
      <w:pPr>
        <w:numPr>
          <w:ilvl w:val="0"/>
          <w:numId w:val="7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Акт о выделении к уничтожению документов с истекшими сроками хранения. Порядок уничтожения документов. </w:t>
      </w:r>
    </w:p>
    <w:p w:rsidR="00E83F2A" w:rsidRPr="00222E56" w:rsidRDefault="00E83F2A" w:rsidP="00E83F2A">
      <w:pPr>
        <w:rPr>
          <w:rFonts w:eastAsia="Calibri"/>
          <w:lang w:eastAsia="en-US"/>
        </w:rPr>
      </w:pPr>
    </w:p>
    <w:p w:rsidR="00E83F2A" w:rsidRPr="00FB2C56" w:rsidRDefault="00E83F2A" w:rsidP="00E83F2A">
      <w:pPr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>8. Организация работы с электронными архивными документами</w:t>
      </w:r>
    </w:p>
    <w:p w:rsidR="00E83F2A" w:rsidRPr="00222E56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Нормативное регулирование использования электронных документов и электронной подписи в управлении.</w:t>
      </w:r>
    </w:p>
    <w:p w:rsidR="00E83F2A" w:rsidRPr="00222E56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Особенности составления электронных документов.</w:t>
      </w:r>
    </w:p>
    <w:p w:rsidR="00E83F2A" w:rsidRPr="00222E56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>Задачи и функции системы автоматизации делопроизводства и документооборота.</w:t>
      </w:r>
    </w:p>
    <w:p w:rsidR="00E83F2A" w:rsidRPr="00222E56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Методические рекомендации по хранению и передачи в архив электронных документов. </w:t>
      </w:r>
    </w:p>
    <w:p w:rsidR="00E83F2A" w:rsidRPr="00222E56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r w:rsidRPr="00222E56">
        <w:rPr>
          <w:rFonts w:eastAsia="Calibri"/>
          <w:lang w:eastAsia="en-US"/>
        </w:rPr>
        <w:t xml:space="preserve">Понятие электронного дела, электронной описи. </w:t>
      </w:r>
    </w:p>
    <w:p w:rsidR="00E83F2A" w:rsidRDefault="00E83F2A" w:rsidP="00E83F2A">
      <w:pPr>
        <w:numPr>
          <w:ilvl w:val="0"/>
          <w:numId w:val="8"/>
        </w:numPr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Методические рекомендации по </w:t>
      </w:r>
      <w:r w:rsidRPr="00222E56">
        <w:rPr>
          <w:rFonts w:eastAsia="Calibri"/>
          <w:lang w:eastAsia="en-US"/>
        </w:rPr>
        <w:t xml:space="preserve"> уничтожени</w:t>
      </w:r>
      <w:r>
        <w:rPr>
          <w:rFonts w:eastAsia="Calibri"/>
          <w:lang w:eastAsia="en-US"/>
        </w:rPr>
        <w:t>ю</w:t>
      </w:r>
      <w:r w:rsidRPr="00222E56">
        <w:rPr>
          <w:rFonts w:eastAsia="Calibri"/>
          <w:lang w:eastAsia="en-US"/>
        </w:rPr>
        <w:t xml:space="preserve"> документов на электронных носителя</w:t>
      </w:r>
      <w:r>
        <w:rPr>
          <w:rFonts w:eastAsia="Calibri"/>
          <w:lang w:eastAsia="en-US"/>
        </w:rPr>
        <w:t>.</w:t>
      </w:r>
      <w:proofErr w:type="gramEnd"/>
    </w:p>
    <w:p w:rsidR="00E83F2A" w:rsidRDefault="00E83F2A" w:rsidP="00E83F2A">
      <w:pPr>
        <w:rPr>
          <w:rFonts w:eastAsia="Calibri"/>
          <w:lang w:eastAsia="en-US"/>
        </w:rPr>
      </w:pPr>
    </w:p>
    <w:p w:rsidR="00E83F2A" w:rsidRPr="00FB2C56" w:rsidRDefault="00E83F2A" w:rsidP="00E83F2A">
      <w:pPr>
        <w:rPr>
          <w:rFonts w:eastAsia="Calibri"/>
          <w:b/>
          <w:lang w:eastAsia="en-US"/>
        </w:rPr>
      </w:pPr>
      <w:r w:rsidRPr="00FB2C56">
        <w:rPr>
          <w:rFonts w:eastAsia="Calibri"/>
          <w:b/>
          <w:lang w:eastAsia="en-US"/>
        </w:rPr>
        <w:t>9. Ответы на вопросы слушателей.</w:t>
      </w:r>
    </w:p>
    <w:p w:rsidR="00E83F2A" w:rsidRPr="00222E56" w:rsidRDefault="00E83F2A" w:rsidP="00E83F2A">
      <w:pPr>
        <w:rPr>
          <w:rFonts w:eastAsia="Calibri"/>
          <w:lang w:eastAsia="en-US"/>
        </w:rPr>
      </w:pPr>
    </w:p>
    <w:p w:rsidR="007A2FF5" w:rsidRDefault="007A2FF5"/>
    <w:sectPr w:rsidR="007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F6E"/>
    <w:multiLevelType w:val="hybridMultilevel"/>
    <w:tmpl w:val="E7BA6C4A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219D"/>
    <w:multiLevelType w:val="hybridMultilevel"/>
    <w:tmpl w:val="7D78CCAA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C4F3C"/>
    <w:multiLevelType w:val="hybridMultilevel"/>
    <w:tmpl w:val="F840660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B3F44"/>
    <w:multiLevelType w:val="hybridMultilevel"/>
    <w:tmpl w:val="C99283A6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34041"/>
    <w:multiLevelType w:val="hybridMultilevel"/>
    <w:tmpl w:val="5A468582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71845"/>
    <w:multiLevelType w:val="hybridMultilevel"/>
    <w:tmpl w:val="7A3A7F7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6401"/>
    <w:multiLevelType w:val="hybridMultilevel"/>
    <w:tmpl w:val="8DEAAB8A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10E3E"/>
    <w:multiLevelType w:val="hybridMultilevel"/>
    <w:tmpl w:val="38F0A042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2A"/>
    <w:rsid w:val="00685D69"/>
    <w:rsid w:val="007A2FF5"/>
    <w:rsid w:val="00E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F2A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83F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F2A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83F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2014-10-29T09:36:00Z</dcterms:created>
  <dcterms:modified xsi:type="dcterms:W3CDTF">2014-10-29T09:43:00Z</dcterms:modified>
</cp:coreProperties>
</file>